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1C" w:rsidRPr="007508BE" w:rsidRDefault="0006611C">
      <w:pPr>
        <w:rPr>
          <w:rFonts w:ascii="Arial" w:hAnsi="Arial" w:cs="Arial"/>
        </w:rPr>
      </w:pPr>
    </w:p>
    <w:p w:rsidR="007508BE" w:rsidRPr="007508BE" w:rsidRDefault="007508BE" w:rsidP="007508BE">
      <w:pPr>
        <w:jc w:val="center"/>
        <w:rPr>
          <w:rFonts w:ascii="Arial" w:hAnsi="Arial" w:cs="Arial"/>
          <w:b/>
          <w:sz w:val="28"/>
        </w:rPr>
      </w:pPr>
      <w:r w:rsidRPr="007508BE">
        <w:rPr>
          <w:rFonts w:ascii="Arial" w:hAnsi="Arial" w:cs="Arial"/>
          <w:b/>
          <w:sz w:val="28"/>
        </w:rPr>
        <w:t>María Dolores Rodríguez revela los secretos del vendedor.</w:t>
      </w:r>
    </w:p>
    <w:p w:rsidR="00E87E26" w:rsidRDefault="00E87E26" w:rsidP="00E87E26">
      <w:pPr>
        <w:pStyle w:val="Prrafodelista"/>
        <w:tabs>
          <w:tab w:val="left" w:pos="3615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7508BE" w:rsidRDefault="007508BE" w:rsidP="007508B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Aprender a vender de forma adecuada ligado a una correcta actitud y ganas de mejorar. </w:t>
      </w:r>
    </w:p>
    <w:p w:rsidR="00E87E26" w:rsidRPr="007508BE" w:rsidRDefault="007508BE" w:rsidP="007508B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508BE">
        <w:rPr>
          <w:rFonts w:ascii="Arial" w:hAnsi="Arial" w:cs="Arial"/>
          <w:i/>
          <w:sz w:val="24"/>
          <w:szCs w:val="24"/>
        </w:rPr>
        <w:t>“Considero que el comercial no nace con las cualidades innatas, y que por tanto “se hace” mediante la formación, el aprendizaje vivencial, las experiencias personales y las que experimentamos en el mismo puesto profesional de la venta”</w:t>
      </w:r>
      <w:r w:rsidRPr="007508BE">
        <w:rPr>
          <w:rFonts w:ascii="Arial" w:hAnsi="Arial" w:cs="Arial"/>
          <w:sz w:val="24"/>
          <w:szCs w:val="24"/>
        </w:rPr>
        <w:t>, explica la autora</w:t>
      </w:r>
      <w:r>
        <w:rPr>
          <w:rFonts w:ascii="Arial" w:hAnsi="Arial" w:cs="Arial"/>
          <w:sz w:val="24"/>
          <w:szCs w:val="24"/>
        </w:rPr>
        <w:t>.</w:t>
      </w:r>
    </w:p>
    <w:p w:rsidR="00E87E26" w:rsidRDefault="00E87E26" w:rsidP="00E87E26">
      <w:pPr>
        <w:pBdr>
          <w:top w:val="single" w:sz="4" w:space="1" w:color="auto"/>
        </w:pBdr>
        <w:jc w:val="center"/>
        <w:rPr>
          <w:rFonts w:ascii="Arial" w:hAnsi="Arial" w:cs="Arial"/>
          <w:b/>
          <w:sz w:val="40"/>
          <w:u w:val="single"/>
        </w:rPr>
      </w:pPr>
    </w:p>
    <w:p w:rsidR="00066D11" w:rsidRPr="007F6AEF" w:rsidRDefault="007508BE" w:rsidP="00066D11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1213485</wp:posOffset>
            </wp:positionH>
            <wp:positionV relativeFrom="paragraph">
              <wp:posOffset>32385</wp:posOffset>
            </wp:positionV>
            <wp:extent cx="3857625" cy="5324475"/>
            <wp:effectExtent l="0" t="0" r="0" b="0"/>
            <wp:wrapSquare wrapText="bothSides"/>
            <wp:docPr id="10" name="0 Imagen" descr="secretos_del_vendedor_persp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retos_del_vendedor_perspec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3064" w:rsidRDefault="00013064" w:rsidP="00013064">
      <w:pPr>
        <w:jc w:val="both"/>
        <w:rPr>
          <w:sz w:val="72"/>
          <w:szCs w:val="72"/>
        </w:rPr>
      </w:pPr>
    </w:p>
    <w:p w:rsidR="007508BE" w:rsidRDefault="007508BE" w:rsidP="00013064">
      <w:pPr>
        <w:jc w:val="both"/>
        <w:rPr>
          <w:sz w:val="72"/>
          <w:szCs w:val="72"/>
        </w:rPr>
      </w:pPr>
    </w:p>
    <w:p w:rsidR="007508BE" w:rsidRDefault="007508BE" w:rsidP="00013064">
      <w:pPr>
        <w:jc w:val="both"/>
        <w:rPr>
          <w:sz w:val="72"/>
          <w:szCs w:val="72"/>
        </w:rPr>
      </w:pPr>
    </w:p>
    <w:p w:rsidR="007508BE" w:rsidRDefault="007508BE" w:rsidP="00013064">
      <w:pPr>
        <w:jc w:val="both"/>
        <w:rPr>
          <w:sz w:val="72"/>
          <w:szCs w:val="72"/>
        </w:rPr>
      </w:pPr>
    </w:p>
    <w:p w:rsidR="007508BE" w:rsidRDefault="007508BE" w:rsidP="00013064">
      <w:pPr>
        <w:jc w:val="both"/>
        <w:rPr>
          <w:sz w:val="72"/>
          <w:szCs w:val="72"/>
        </w:rPr>
      </w:pPr>
    </w:p>
    <w:p w:rsidR="007508BE" w:rsidRDefault="007508BE" w:rsidP="00013064">
      <w:pPr>
        <w:jc w:val="both"/>
        <w:rPr>
          <w:sz w:val="72"/>
          <w:szCs w:val="72"/>
        </w:rPr>
      </w:pPr>
    </w:p>
    <w:p w:rsidR="007508BE" w:rsidRDefault="007508BE" w:rsidP="00013064">
      <w:pPr>
        <w:jc w:val="both"/>
        <w:rPr>
          <w:rFonts w:ascii="Arial" w:hAnsi="Arial" w:cs="Arial"/>
          <w:sz w:val="24"/>
        </w:rPr>
      </w:pPr>
    </w:p>
    <w:p w:rsidR="007508BE" w:rsidRDefault="007508BE" w:rsidP="007508B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Vender de forma adecuada consiste en dar el mejor servicio a los clientes, y por ello, lo principal que hay que tener en cuenta es una predisposición natural a querer comunicarse. Por ello, María Dolores Rodríguez, </w:t>
      </w:r>
      <w:r w:rsidRPr="00504659">
        <w:rPr>
          <w:rFonts w:ascii="Arial" w:hAnsi="Arial" w:cs="Arial"/>
          <w:sz w:val="24"/>
          <w:szCs w:val="24"/>
        </w:rPr>
        <w:t xml:space="preserve">miembro de un grupo de empresarios del </w:t>
      </w:r>
      <w:proofErr w:type="spellStart"/>
      <w:r w:rsidRPr="00504659">
        <w:rPr>
          <w:rFonts w:ascii="Arial" w:hAnsi="Arial" w:cs="Arial"/>
          <w:sz w:val="24"/>
          <w:szCs w:val="24"/>
        </w:rPr>
        <w:t>networkmarketing</w:t>
      </w:r>
      <w:proofErr w:type="spellEnd"/>
      <w:r w:rsidRPr="00504659">
        <w:rPr>
          <w:rFonts w:ascii="Arial" w:hAnsi="Arial" w:cs="Arial"/>
          <w:sz w:val="24"/>
          <w:szCs w:val="24"/>
        </w:rPr>
        <w:t xml:space="preserve"> de BNI Coopera</w:t>
      </w:r>
      <w:r>
        <w:rPr>
          <w:rFonts w:ascii="Arial" w:hAnsi="Arial" w:cs="Arial"/>
          <w:sz w:val="24"/>
          <w:szCs w:val="24"/>
        </w:rPr>
        <w:t xml:space="preserve">, ha escrito </w:t>
      </w:r>
      <w:hyperlink r:id="rId8" w:history="1">
        <w:r w:rsidRPr="007508BE">
          <w:rPr>
            <w:rStyle w:val="Hipervnculo"/>
            <w:rFonts w:ascii="Arial" w:hAnsi="Arial" w:cs="Arial"/>
            <w:b/>
            <w:i/>
            <w:sz w:val="24"/>
            <w:szCs w:val="24"/>
          </w:rPr>
          <w:t>GuíaBurros: Secretos del vendedor</w:t>
        </w:r>
      </w:hyperlink>
      <w:r w:rsidRPr="007508BE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sz w:val="24"/>
        </w:rPr>
        <w:t>(</w:t>
      </w:r>
      <w:hyperlink r:id="rId9" w:history="1">
        <w:r w:rsidRPr="007902EE">
          <w:rPr>
            <w:rStyle w:val="Hipervnculo"/>
            <w:rFonts w:ascii="Arial" w:hAnsi="Arial" w:cs="Arial"/>
            <w:sz w:val="24"/>
          </w:rPr>
          <w:t>EDITATUM</w:t>
        </w:r>
      </w:hyperlink>
      <w:r>
        <w:t xml:space="preserve">), </w:t>
      </w:r>
      <w:r w:rsidRPr="00504659">
        <w:rPr>
          <w:rFonts w:ascii="Arial" w:hAnsi="Arial" w:cs="Arial"/>
          <w:sz w:val="24"/>
        </w:rPr>
        <w:t>una</w:t>
      </w:r>
      <w:r>
        <w:rPr>
          <w:rFonts w:ascii="Arial" w:hAnsi="Arial" w:cs="Arial"/>
          <w:sz w:val="24"/>
        </w:rPr>
        <w:t xml:space="preserve"> guía con la que poder iniciarse en el mundo comercial con buen pie. </w:t>
      </w:r>
    </w:p>
    <w:p w:rsidR="007508BE" w:rsidRDefault="007508BE" w:rsidP="007508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actitud es el pilar fundamental dentro del ámbito del comercial. De ella dependen conseguir aquellos objetivos que nos proponemos, y si la acompañamos de esfuerzo podemos alcanzar nuestras metas. </w:t>
      </w:r>
      <w:r w:rsidRPr="00FC2238">
        <w:rPr>
          <w:rFonts w:ascii="Arial" w:hAnsi="Arial" w:cs="Arial"/>
          <w:i/>
          <w:sz w:val="24"/>
          <w:szCs w:val="24"/>
        </w:rPr>
        <w:t>“Las ventas no deben ser tu objetivo prioritario, sino el resultado de hacer las cosas bien. Para ello, lo primero es crear relaciones de conf</w:t>
      </w:r>
      <w:r>
        <w:rPr>
          <w:rFonts w:ascii="Arial" w:hAnsi="Arial" w:cs="Arial"/>
          <w:i/>
          <w:sz w:val="24"/>
          <w:szCs w:val="24"/>
        </w:rPr>
        <w:t>i</w:t>
      </w:r>
      <w:r w:rsidRPr="00FC2238">
        <w:rPr>
          <w:rFonts w:ascii="Arial" w:hAnsi="Arial" w:cs="Arial"/>
          <w:i/>
          <w:sz w:val="24"/>
          <w:szCs w:val="24"/>
        </w:rPr>
        <w:t>anza con las personas que quieres tratar una negociación comercial”</w:t>
      </w:r>
      <w:r>
        <w:rPr>
          <w:rFonts w:ascii="Arial" w:hAnsi="Arial" w:cs="Arial"/>
          <w:sz w:val="24"/>
          <w:szCs w:val="24"/>
        </w:rPr>
        <w:t xml:space="preserve">, remarca María Dolores. </w:t>
      </w:r>
    </w:p>
    <w:p w:rsidR="007508BE" w:rsidRDefault="007508BE" w:rsidP="007508BE">
      <w:pPr>
        <w:jc w:val="both"/>
        <w:rPr>
          <w:rFonts w:ascii="Arial" w:hAnsi="Arial" w:cs="Arial"/>
          <w:sz w:val="24"/>
          <w:szCs w:val="24"/>
        </w:rPr>
      </w:pPr>
      <w:r w:rsidRPr="00FC2238">
        <w:rPr>
          <w:rFonts w:ascii="Arial" w:hAnsi="Arial" w:cs="Arial"/>
          <w:sz w:val="24"/>
          <w:szCs w:val="24"/>
        </w:rPr>
        <w:t xml:space="preserve">El mundo de las ventas cambió de forma rápida y brutal desde que apareció internet. Los clientes dejaron de ser los de antes y se convirtieron en clientes </w:t>
      </w:r>
      <w:proofErr w:type="spellStart"/>
      <w:r w:rsidRPr="00FC2238">
        <w:rPr>
          <w:rFonts w:ascii="Arial" w:hAnsi="Arial" w:cs="Arial"/>
          <w:i/>
          <w:sz w:val="24"/>
          <w:szCs w:val="24"/>
        </w:rPr>
        <w:t>superinformados</w:t>
      </w:r>
      <w:proofErr w:type="spellEnd"/>
      <w:r w:rsidRPr="00FC2238">
        <w:rPr>
          <w:rFonts w:ascii="Arial" w:hAnsi="Arial" w:cs="Arial"/>
          <w:sz w:val="24"/>
          <w:szCs w:val="24"/>
        </w:rPr>
        <w:t xml:space="preserve">, que a tan solo un clic de distancia pueden encontrar mayor oferta en un mercado cada vez más saturado. </w:t>
      </w:r>
      <w:r w:rsidRPr="00FC2238">
        <w:rPr>
          <w:rFonts w:ascii="Arial" w:hAnsi="Arial" w:cs="Arial"/>
          <w:i/>
          <w:sz w:val="24"/>
          <w:szCs w:val="24"/>
        </w:rPr>
        <w:t>“Considero que el comercial no nace con las cualidades innatas, y que por tanto “se hace” mediante la formación, el aprendizaje vivencial, las experiencias personales y las que experimentamos en el mismo puesto profesional de la venta”</w:t>
      </w:r>
      <w:r w:rsidRPr="00FC2238">
        <w:rPr>
          <w:rFonts w:ascii="Arial" w:hAnsi="Arial" w:cs="Arial"/>
          <w:sz w:val="24"/>
          <w:szCs w:val="24"/>
        </w:rPr>
        <w:t xml:space="preserve">, explica la autora. </w:t>
      </w:r>
    </w:p>
    <w:p w:rsidR="007508BE" w:rsidRPr="00FC2238" w:rsidRDefault="007508BE" w:rsidP="007508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el </w:t>
      </w:r>
      <w:hyperlink r:id="rId10" w:history="1">
        <w:r w:rsidRPr="007508BE">
          <w:rPr>
            <w:rStyle w:val="Hipervnculo"/>
            <w:rFonts w:ascii="Arial" w:hAnsi="Arial" w:cs="Arial"/>
            <w:b/>
            <w:i/>
            <w:sz w:val="24"/>
            <w:szCs w:val="24"/>
          </w:rPr>
          <w:t>GuíaBurros: Secretos del vendedor</w:t>
        </w:r>
      </w:hyperlink>
      <w:r>
        <w:rPr>
          <w:rFonts w:ascii="Arial" w:hAnsi="Arial" w:cs="Arial"/>
          <w:sz w:val="24"/>
          <w:szCs w:val="24"/>
        </w:rPr>
        <w:t xml:space="preserve">, María Dolores, expone las cualidades personales que denotan un buen comercial, siendo la “mentalidad” un aspecto clave para alcanzar el éxito. </w:t>
      </w:r>
    </w:p>
    <w:p w:rsidR="007508BE" w:rsidRPr="006D4518" w:rsidRDefault="007508BE" w:rsidP="007508BE">
      <w:pPr>
        <w:jc w:val="both"/>
        <w:rPr>
          <w:rFonts w:ascii="Arial" w:hAnsi="Arial" w:cs="Arial"/>
          <w:sz w:val="24"/>
          <w:szCs w:val="28"/>
        </w:rPr>
      </w:pPr>
      <w:r w:rsidRPr="006D4518">
        <w:rPr>
          <w:rFonts w:ascii="Arial" w:hAnsi="Arial" w:cs="Arial"/>
          <w:sz w:val="24"/>
          <w:szCs w:val="28"/>
        </w:rPr>
        <w:t xml:space="preserve">El </w:t>
      </w:r>
      <w:r w:rsidRPr="007508BE">
        <w:rPr>
          <w:rFonts w:ascii="Arial" w:hAnsi="Arial" w:cs="Arial"/>
          <w:sz w:val="24"/>
          <w:szCs w:val="28"/>
        </w:rPr>
        <w:t>libro</w:t>
      </w:r>
      <w:r w:rsidRPr="006D4518">
        <w:rPr>
          <w:rFonts w:ascii="Arial" w:hAnsi="Arial" w:cs="Arial"/>
          <w:sz w:val="24"/>
          <w:szCs w:val="28"/>
        </w:rPr>
        <w:t xml:space="preserve"> forma parte de la </w:t>
      </w:r>
      <w:r w:rsidRPr="006D4518">
        <w:rPr>
          <w:rFonts w:ascii="Arial" w:hAnsi="Arial" w:cs="Arial"/>
          <w:b/>
          <w:sz w:val="24"/>
          <w:szCs w:val="28"/>
        </w:rPr>
        <w:t xml:space="preserve">colección GuíaBurros de la editorial </w:t>
      </w:r>
      <w:hyperlink r:id="rId11" w:history="1">
        <w:r w:rsidRPr="006D4518">
          <w:rPr>
            <w:rStyle w:val="Hipervnculo"/>
            <w:rFonts w:ascii="Arial" w:hAnsi="Arial" w:cs="Arial"/>
            <w:b/>
            <w:sz w:val="24"/>
            <w:szCs w:val="28"/>
          </w:rPr>
          <w:t>Editatum</w:t>
        </w:r>
      </w:hyperlink>
      <w:r w:rsidRPr="006D4518">
        <w:rPr>
          <w:rFonts w:ascii="Arial" w:hAnsi="Arial" w:cs="Arial"/>
          <w:sz w:val="24"/>
          <w:szCs w:val="28"/>
        </w:rPr>
        <w:t>, especializada en relatos relacionados con la Empresa y el Negocio, la Salud y el Bienestar Personal, Hogar y Familia, Ciencia y Tecnología, Saber y Conocimiento, entre otras materias dirigidas al crecimiento profesional y personal de sus lectores.</w:t>
      </w:r>
    </w:p>
    <w:p w:rsidR="00140DFD" w:rsidRDefault="00140DFD" w:rsidP="006D4518">
      <w:pPr>
        <w:jc w:val="both"/>
        <w:rPr>
          <w:rFonts w:ascii="Arial" w:hAnsi="Arial" w:cs="Arial"/>
          <w:sz w:val="24"/>
          <w:szCs w:val="28"/>
        </w:rPr>
      </w:pPr>
    </w:p>
    <w:p w:rsidR="00140DFD" w:rsidRDefault="00140DFD" w:rsidP="006D4518">
      <w:pPr>
        <w:jc w:val="both"/>
        <w:rPr>
          <w:rFonts w:ascii="Arial" w:hAnsi="Arial" w:cs="Arial"/>
          <w:sz w:val="24"/>
          <w:szCs w:val="28"/>
        </w:rPr>
      </w:pPr>
    </w:p>
    <w:p w:rsidR="00140DFD" w:rsidRPr="00140DFD" w:rsidRDefault="00140DFD" w:rsidP="006D4518">
      <w:pPr>
        <w:jc w:val="both"/>
        <w:rPr>
          <w:rFonts w:ascii="Arial" w:hAnsi="Arial" w:cs="Arial"/>
          <w:b/>
          <w:sz w:val="24"/>
          <w:szCs w:val="28"/>
        </w:rPr>
      </w:pPr>
    </w:p>
    <w:p w:rsidR="007508BE" w:rsidRDefault="007508BE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508BE" w:rsidRDefault="007508BE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508BE" w:rsidRDefault="007508BE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508BE" w:rsidRDefault="007508BE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508BE" w:rsidRDefault="007508BE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508BE" w:rsidRDefault="007508BE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E87E26" w:rsidRPr="00734DE0" w:rsidRDefault="00013064" w:rsidP="00E87E2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Acerca del autor </w:t>
      </w:r>
    </w:p>
    <w:p w:rsidR="007508BE" w:rsidRDefault="007508BE" w:rsidP="007508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118110</wp:posOffset>
            </wp:positionV>
            <wp:extent cx="1838325" cy="2276475"/>
            <wp:effectExtent l="19050" t="0" r="9525" b="0"/>
            <wp:wrapSquare wrapText="bothSides"/>
            <wp:docPr id="11" name="1 Imagen" descr="autora_libro_comer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ra_libro_comercial.png"/>
                    <pic:cNvPicPr/>
                  </pic:nvPicPr>
                  <pic:blipFill>
                    <a:blip r:embed="rId12" cstate="print"/>
                    <a:srcRect b="17602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2764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508BE" w:rsidRPr="006B7E6E" w:rsidRDefault="007508BE" w:rsidP="007508BE">
      <w:pPr>
        <w:jc w:val="both"/>
        <w:rPr>
          <w:rFonts w:ascii="Arial" w:hAnsi="Arial" w:cs="Arial"/>
          <w:sz w:val="24"/>
          <w:szCs w:val="24"/>
        </w:rPr>
      </w:pPr>
      <w:r w:rsidRPr="007508BE">
        <w:rPr>
          <w:rFonts w:ascii="Arial" w:hAnsi="Arial" w:cs="Arial"/>
          <w:b/>
          <w:sz w:val="24"/>
          <w:szCs w:val="24"/>
        </w:rPr>
        <w:t>María Dolores Rodríguez</w:t>
      </w:r>
      <w:r>
        <w:rPr>
          <w:rFonts w:ascii="Arial" w:hAnsi="Arial" w:cs="Arial"/>
          <w:sz w:val="24"/>
          <w:szCs w:val="24"/>
        </w:rPr>
        <w:t xml:space="preserve"> e</w:t>
      </w:r>
      <w:r w:rsidRPr="006B7E6E">
        <w:rPr>
          <w:rFonts w:ascii="Arial" w:hAnsi="Arial" w:cs="Arial"/>
          <w:sz w:val="24"/>
          <w:szCs w:val="24"/>
        </w:rPr>
        <w:t xml:space="preserve">studió Profesorado de Educación Infantil en la Universidad de Murcia, su ciudad natal y en la que reside actualmente. En la etapa desde 1999 hasta avanzado el 2010 trabajó como delegada comercial de Ediciones Deusto, filial de Editorial Planeta, con una amplia e importante cartera de clientes, con empresas prestigiosas de la provincia, Colegios Profesionales y Organismos Públicos. </w:t>
      </w:r>
    </w:p>
    <w:p w:rsidR="007508BE" w:rsidRPr="006B7E6E" w:rsidRDefault="007508BE" w:rsidP="007508BE">
      <w:pPr>
        <w:jc w:val="both"/>
        <w:rPr>
          <w:rFonts w:ascii="Arial" w:hAnsi="Arial" w:cs="Arial"/>
          <w:sz w:val="24"/>
          <w:szCs w:val="24"/>
        </w:rPr>
      </w:pPr>
      <w:r w:rsidRPr="006B7E6E">
        <w:rPr>
          <w:rFonts w:ascii="Arial" w:hAnsi="Arial" w:cs="Arial"/>
          <w:sz w:val="24"/>
          <w:szCs w:val="24"/>
        </w:rPr>
        <w:t xml:space="preserve">Lo que le permitió conocer muy de cerca el mundo empresarial y desarrollar las habilidades necesarias para mis relaciones comerciales. En plena crisis económica, su vida personal da un giro completo </w:t>
      </w:r>
      <w:r>
        <w:rPr>
          <w:rFonts w:ascii="Arial" w:hAnsi="Arial" w:cs="Arial"/>
          <w:sz w:val="24"/>
          <w:szCs w:val="24"/>
        </w:rPr>
        <w:t>y por cuestiones de salud no pu</w:t>
      </w:r>
      <w:r w:rsidRPr="006B7E6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 w:rsidRPr="006B7E6E">
        <w:rPr>
          <w:rFonts w:ascii="Arial" w:hAnsi="Arial" w:cs="Arial"/>
          <w:sz w:val="24"/>
          <w:szCs w:val="24"/>
        </w:rPr>
        <w:t xml:space="preserve"> incorporarse a su empleo tradicional, aunque se le presenta una oportunidad de incorporarse a un proyecto de negocio que se adapta a su situación perfectamente, es el </w:t>
      </w:r>
      <w:proofErr w:type="spellStart"/>
      <w:r w:rsidRPr="006B7E6E">
        <w:rPr>
          <w:rFonts w:ascii="Arial" w:hAnsi="Arial" w:cs="Arial"/>
          <w:sz w:val="24"/>
          <w:szCs w:val="24"/>
        </w:rPr>
        <w:t>Networkmarketing</w:t>
      </w:r>
      <w:proofErr w:type="spellEnd"/>
      <w:r w:rsidRPr="006B7E6E">
        <w:rPr>
          <w:rFonts w:ascii="Arial" w:hAnsi="Arial" w:cs="Arial"/>
          <w:sz w:val="24"/>
          <w:szCs w:val="24"/>
        </w:rPr>
        <w:t xml:space="preserve">, que está desarrollando conjuntamente con su familia y con una red de personas asociadas que sigue en continuo crecimiento. </w:t>
      </w:r>
    </w:p>
    <w:p w:rsidR="007508BE" w:rsidRDefault="007508BE" w:rsidP="007508BE">
      <w:pPr>
        <w:jc w:val="both"/>
        <w:rPr>
          <w:rFonts w:ascii="Arial" w:hAnsi="Arial" w:cs="Arial"/>
          <w:sz w:val="24"/>
          <w:szCs w:val="24"/>
        </w:rPr>
      </w:pPr>
      <w:r w:rsidRPr="006B7E6E">
        <w:rPr>
          <w:rFonts w:ascii="Arial" w:hAnsi="Arial" w:cs="Arial"/>
          <w:sz w:val="24"/>
          <w:szCs w:val="24"/>
        </w:rPr>
        <w:t xml:space="preserve">Como lo que más le gusta son las relaciones personales, además es miembro de un grupo de empresarios del </w:t>
      </w:r>
      <w:proofErr w:type="spellStart"/>
      <w:r w:rsidRPr="006B7E6E">
        <w:rPr>
          <w:rFonts w:ascii="Arial" w:hAnsi="Arial" w:cs="Arial"/>
          <w:sz w:val="24"/>
          <w:szCs w:val="24"/>
        </w:rPr>
        <w:t>networkmarketing</w:t>
      </w:r>
      <w:proofErr w:type="spellEnd"/>
      <w:r w:rsidRPr="006B7E6E">
        <w:rPr>
          <w:rFonts w:ascii="Arial" w:hAnsi="Arial" w:cs="Arial"/>
          <w:sz w:val="24"/>
          <w:szCs w:val="24"/>
        </w:rPr>
        <w:t xml:space="preserve"> de BNI Coopera.</w:t>
      </w:r>
    </w:p>
    <w:p w:rsidR="00E87E26" w:rsidRPr="00140DFD" w:rsidRDefault="00E87E26" w:rsidP="006D4518">
      <w:pPr>
        <w:jc w:val="both"/>
        <w:rPr>
          <w:rFonts w:ascii="Arial" w:hAnsi="Arial" w:cs="Arial"/>
          <w:b/>
          <w:sz w:val="24"/>
          <w:szCs w:val="28"/>
        </w:rPr>
      </w:pPr>
    </w:p>
    <w:p w:rsidR="00E87E26" w:rsidRPr="00140DFD" w:rsidRDefault="00E87E26" w:rsidP="006D4518">
      <w:pPr>
        <w:jc w:val="both"/>
        <w:rPr>
          <w:rFonts w:ascii="Arial" w:hAnsi="Arial" w:cs="Arial"/>
          <w:b/>
          <w:sz w:val="24"/>
          <w:szCs w:val="28"/>
        </w:rPr>
      </w:pPr>
      <w:r w:rsidRPr="00140DFD">
        <w:rPr>
          <w:rFonts w:ascii="Arial" w:hAnsi="Arial" w:cs="Arial"/>
          <w:b/>
          <w:sz w:val="24"/>
          <w:szCs w:val="28"/>
        </w:rPr>
        <w:t>Acerca de EDITATUM</w:t>
      </w:r>
    </w:p>
    <w:p w:rsidR="00066D11" w:rsidRDefault="00CA0DB5" w:rsidP="00C815C6">
      <w:pPr>
        <w:jc w:val="both"/>
        <w:rPr>
          <w:rFonts w:ascii="Arial" w:hAnsi="Arial" w:cs="Arial"/>
          <w:sz w:val="24"/>
          <w:szCs w:val="28"/>
        </w:rPr>
      </w:pPr>
      <w:hyperlink r:id="rId13" w:history="1">
        <w:r w:rsidR="0075615D" w:rsidRPr="002D4495">
          <w:rPr>
            <w:rStyle w:val="Hipervnculo"/>
            <w:rFonts w:ascii="Arial" w:hAnsi="Arial" w:cs="Arial"/>
            <w:b/>
            <w:sz w:val="24"/>
            <w:szCs w:val="28"/>
          </w:rPr>
          <w:t>E</w:t>
        </w:r>
        <w:r w:rsidR="002D4495" w:rsidRPr="002D4495">
          <w:rPr>
            <w:rStyle w:val="Hipervnculo"/>
            <w:rFonts w:ascii="Arial" w:hAnsi="Arial" w:cs="Arial"/>
            <w:b/>
            <w:sz w:val="24"/>
            <w:szCs w:val="28"/>
          </w:rPr>
          <w:t>DITATUM</w:t>
        </w:r>
      </w:hyperlink>
      <w:r w:rsidR="00E87E26">
        <w:rPr>
          <w:rFonts w:ascii="Arial" w:hAnsi="Arial" w:cs="Arial"/>
          <w:sz w:val="24"/>
          <w:szCs w:val="28"/>
        </w:rPr>
        <w:t xml:space="preserve"> es una nueva </w:t>
      </w:r>
      <w:proofErr w:type="spellStart"/>
      <w:r w:rsidR="00E87E26">
        <w:rPr>
          <w:rFonts w:ascii="Arial" w:hAnsi="Arial" w:cs="Arial"/>
          <w:sz w:val="24"/>
          <w:szCs w:val="28"/>
        </w:rPr>
        <w:t>startup</w:t>
      </w:r>
      <w:proofErr w:type="spellEnd"/>
      <w:r w:rsidR="00E87E26">
        <w:rPr>
          <w:rFonts w:ascii="Arial" w:hAnsi="Arial" w:cs="Arial"/>
          <w:sz w:val="24"/>
          <w:szCs w:val="28"/>
        </w:rPr>
        <w:t xml:space="preserve"> editorial especializada en libros </w:t>
      </w:r>
      <w:r w:rsidR="006D4518" w:rsidRPr="006D4518">
        <w:rPr>
          <w:rFonts w:ascii="Arial" w:hAnsi="Arial" w:cs="Arial"/>
          <w:sz w:val="24"/>
          <w:szCs w:val="28"/>
        </w:rPr>
        <w:t>relacionados con la Empresa y el Negocio, la Salud y el Bienestar Personal, Hogar y Familia, Ciencia y Tecnología, Saber y Conocimiento, entre otras materias dirigidas al crecimiento profesional y personal de sus lectores</w:t>
      </w:r>
    </w:p>
    <w:p w:rsidR="00066D11" w:rsidRDefault="00066D11" w:rsidP="00C815C6">
      <w:pPr>
        <w:jc w:val="both"/>
        <w:rPr>
          <w:rFonts w:ascii="Arial" w:hAnsi="Arial" w:cs="Arial"/>
          <w:sz w:val="24"/>
          <w:szCs w:val="28"/>
        </w:rPr>
      </w:pPr>
    </w:p>
    <w:p w:rsidR="007508BE" w:rsidRDefault="007508BE" w:rsidP="00C815C6">
      <w:pPr>
        <w:jc w:val="both"/>
        <w:rPr>
          <w:rFonts w:ascii="Arial" w:hAnsi="Arial" w:cs="Arial"/>
          <w:sz w:val="24"/>
          <w:szCs w:val="28"/>
        </w:rPr>
      </w:pPr>
    </w:p>
    <w:p w:rsidR="007508BE" w:rsidRDefault="007508BE" w:rsidP="00C815C6">
      <w:pPr>
        <w:jc w:val="both"/>
        <w:rPr>
          <w:rFonts w:ascii="Arial" w:hAnsi="Arial" w:cs="Arial"/>
          <w:sz w:val="24"/>
          <w:szCs w:val="28"/>
        </w:rPr>
      </w:pPr>
    </w:p>
    <w:p w:rsidR="007508BE" w:rsidRDefault="007508BE" w:rsidP="00C815C6">
      <w:pPr>
        <w:jc w:val="both"/>
        <w:rPr>
          <w:rFonts w:ascii="Arial" w:hAnsi="Arial" w:cs="Arial"/>
          <w:sz w:val="24"/>
          <w:szCs w:val="28"/>
        </w:rPr>
      </w:pPr>
    </w:p>
    <w:p w:rsidR="007508BE" w:rsidRDefault="007508BE" w:rsidP="00C815C6">
      <w:pPr>
        <w:jc w:val="both"/>
        <w:rPr>
          <w:rFonts w:ascii="Arial" w:hAnsi="Arial" w:cs="Arial"/>
          <w:sz w:val="24"/>
          <w:szCs w:val="28"/>
        </w:rPr>
      </w:pPr>
    </w:p>
    <w:p w:rsidR="007508BE" w:rsidRDefault="007508BE" w:rsidP="00C815C6">
      <w:pPr>
        <w:jc w:val="both"/>
        <w:rPr>
          <w:rFonts w:ascii="Arial" w:hAnsi="Arial" w:cs="Arial"/>
          <w:sz w:val="24"/>
          <w:szCs w:val="28"/>
        </w:rPr>
      </w:pPr>
    </w:p>
    <w:p w:rsidR="002F723D" w:rsidRPr="00140DFD" w:rsidRDefault="002F723D" w:rsidP="002F723D">
      <w:pPr>
        <w:jc w:val="both"/>
        <w:rPr>
          <w:rFonts w:ascii="Arial" w:hAnsi="Arial" w:cs="Arial"/>
          <w:b/>
          <w:sz w:val="24"/>
          <w:szCs w:val="28"/>
        </w:rPr>
      </w:pPr>
      <w:r w:rsidRPr="00140DFD">
        <w:rPr>
          <w:rFonts w:ascii="Arial" w:hAnsi="Arial" w:cs="Arial"/>
          <w:b/>
          <w:sz w:val="24"/>
          <w:szCs w:val="28"/>
        </w:rPr>
        <w:t>Para más información</w:t>
      </w:r>
      <w:r>
        <w:rPr>
          <w:rFonts w:ascii="Arial" w:hAnsi="Arial" w:cs="Arial"/>
          <w:b/>
          <w:sz w:val="24"/>
          <w:szCs w:val="28"/>
        </w:rPr>
        <w:t xml:space="preserve"> y entrevistas con los autores</w:t>
      </w:r>
    </w:p>
    <w:p w:rsidR="002F723D" w:rsidRDefault="002F723D" w:rsidP="002F723D">
      <w:pPr>
        <w:pBdr>
          <w:top w:val="single" w:sz="4" w:space="1" w:color="auto"/>
        </w:pBdr>
        <w:jc w:val="both"/>
        <w:rPr>
          <w:rFonts w:ascii="Arial" w:hAnsi="Arial" w:cs="Arial"/>
          <w:sz w:val="24"/>
          <w:szCs w:val="28"/>
        </w:rPr>
      </w:pPr>
    </w:p>
    <w:p w:rsidR="002F723D" w:rsidRDefault="002F723D" w:rsidP="002F723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Ángela María De Toro Martín   </w:t>
      </w:r>
      <w:r>
        <w:rPr>
          <w:rFonts w:ascii="Arial" w:hAnsi="Arial" w:cs="Arial"/>
          <w:sz w:val="24"/>
        </w:rPr>
        <w:tab/>
      </w:r>
      <w:hyperlink r:id="rId14" w:history="1">
        <w:r w:rsidRPr="0045520D">
          <w:rPr>
            <w:rStyle w:val="Hipervnculo"/>
            <w:rFonts w:ascii="Arial" w:hAnsi="Arial" w:cs="Arial"/>
            <w:sz w:val="24"/>
          </w:rPr>
          <w:t>adetoro@editatum.com</w:t>
        </w:r>
      </w:hyperlink>
    </w:p>
    <w:p w:rsidR="002F723D" w:rsidRDefault="002F723D" w:rsidP="002F723D">
      <w:pPr>
        <w:ind w:left="2832" w:firstLine="708"/>
      </w:pPr>
      <w:r>
        <w:rPr>
          <w:rFonts w:ascii="Arial" w:hAnsi="Arial" w:cs="Arial"/>
          <w:sz w:val="24"/>
        </w:rPr>
        <w:t>+34 910 220 823</w:t>
      </w:r>
    </w:p>
    <w:p w:rsidR="00013064" w:rsidRPr="00013064" w:rsidRDefault="00013064" w:rsidP="00013064">
      <w:pPr>
        <w:rPr>
          <w:rFonts w:ascii="Arial" w:hAnsi="Arial" w:cs="Arial"/>
          <w:sz w:val="24"/>
        </w:rPr>
      </w:pPr>
    </w:p>
    <w:p w:rsidR="00013064" w:rsidRDefault="00013064" w:rsidP="00013064"/>
    <w:p w:rsidR="00AC0297" w:rsidRPr="00AC0297" w:rsidRDefault="00013064" w:rsidP="000130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 xml:space="preserve"> </w:t>
      </w:r>
      <w:r w:rsidRPr="00E87E26">
        <w:rPr>
          <w:rFonts w:ascii="Arial" w:hAnsi="Arial" w:cs="Arial"/>
          <w:sz w:val="24"/>
          <w:szCs w:val="28"/>
        </w:rPr>
        <w:t xml:space="preserve">              </w:t>
      </w:r>
    </w:p>
    <w:sectPr w:rsidR="00AC0297" w:rsidRPr="00AC0297" w:rsidSect="00086DB4">
      <w:headerReference w:type="default" r:id="rId15"/>
      <w:footerReference w:type="default" r:id="rId16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583" w:rsidRDefault="00E11583" w:rsidP="000544ED">
      <w:pPr>
        <w:spacing w:after="0" w:line="240" w:lineRule="auto"/>
      </w:pPr>
      <w:r>
        <w:separator/>
      </w:r>
    </w:p>
  </w:endnote>
  <w:endnote w:type="continuationSeparator" w:id="0">
    <w:p w:rsidR="00E11583" w:rsidRDefault="00E11583" w:rsidP="0005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05443"/>
      <w:docPartObj>
        <w:docPartGallery w:val="Page Numbers (Bottom of Page)"/>
        <w:docPartUnique/>
      </w:docPartObj>
    </w:sdtPr>
    <w:sdtContent>
      <w:p w:rsidR="000F30C2" w:rsidRDefault="00CA0DB5">
        <w:pPr>
          <w:pStyle w:val="Piedepgina"/>
          <w:jc w:val="right"/>
        </w:pPr>
        <w:fldSimple w:instr=" PAGE   \* MERGEFORMAT ">
          <w:r w:rsidR="00884DB9">
            <w:rPr>
              <w:noProof/>
            </w:rPr>
            <w:t>3</w:t>
          </w:r>
        </w:fldSimple>
      </w:p>
    </w:sdtContent>
  </w:sdt>
  <w:p w:rsidR="000F30C2" w:rsidRDefault="000F30C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583" w:rsidRDefault="00E11583" w:rsidP="000544ED">
      <w:pPr>
        <w:spacing w:after="0" w:line="240" w:lineRule="auto"/>
      </w:pPr>
      <w:r>
        <w:separator/>
      </w:r>
    </w:p>
  </w:footnote>
  <w:footnote w:type="continuationSeparator" w:id="0">
    <w:p w:rsidR="00E11583" w:rsidRDefault="00E11583" w:rsidP="0005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E26" w:rsidRDefault="00E832C9">
    <w:pPr>
      <w:pStyle w:val="Encabezado"/>
    </w:pPr>
    <w:r>
      <w:rPr>
        <w:noProof/>
        <w:lang w:eastAsia="es-ES"/>
      </w:rPr>
      <w:drawing>
        <wp:inline distT="0" distB="0" distL="0" distR="0">
          <wp:extent cx="1885950" cy="808578"/>
          <wp:effectExtent l="19050" t="0" r="0" b="0"/>
          <wp:docPr id="6" name="5 Imagen" descr="guiaburros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iaburroscolor.png"/>
                  <pic:cNvPicPr/>
                </pic:nvPicPr>
                <pic:blipFill>
                  <a:blip r:embed="rId1"/>
                  <a:srcRect l="15520" t="14134" r="18871" b="25442"/>
                  <a:stretch>
                    <a:fillRect/>
                  </a:stretch>
                </pic:blipFill>
                <pic:spPr>
                  <a:xfrm>
                    <a:off x="0" y="0"/>
                    <a:ext cx="1903394" cy="816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61B">
      <w:rPr>
        <w:noProof/>
        <w:lang w:eastAsia="es-ES"/>
      </w:rPr>
      <w:t xml:space="preserve">         </w:t>
    </w:r>
    <w:r w:rsidR="00E87E26">
      <w:rPr>
        <w:noProof/>
        <w:lang w:eastAsia="es-ES"/>
      </w:rPr>
      <w:drawing>
        <wp:inline distT="0" distB="0" distL="0" distR="0">
          <wp:extent cx="695325" cy="513471"/>
          <wp:effectExtent l="19050" t="0" r="9525" b="0"/>
          <wp:docPr id="1" name="1 Imagen" descr="LOGO_EDITAT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DITATUM.png"/>
                  <pic:cNvPicPr/>
                </pic:nvPicPr>
                <pic:blipFill>
                  <a:blip r:embed="rId2"/>
                  <a:srcRect l="8917" t="11582" r="8280" b="7062"/>
                  <a:stretch>
                    <a:fillRect/>
                  </a:stretch>
                </pic:blipFill>
                <pic:spPr>
                  <a:xfrm>
                    <a:off x="0" y="0"/>
                    <a:ext cx="703488" cy="519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7E26">
      <w:t xml:space="preserve">                                            </w:t>
    </w:r>
    <w:r w:rsidR="000004FB">
      <w:t xml:space="preserve"> </w:t>
    </w:r>
    <w:r w:rsidR="0036061B">
      <w:t xml:space="preserve">  </w:t>
    </w:r>
    <w:r w:rsidR="00E87E26" w:rsidRPr="0036061B">
      <w:rPr>
        <w:b/>
        <w:sz w:val="32"/>
        <w:szCs w:val="32"/>
      </w:rPr>
      <w:t>NOTA DE PRENSA</w:t>
    </w:r>
    <w:r w:rsidR="00E87E26">
      <w:t xml:space="preserve"> </w:t>
    </w:r>
  </w:p>
  <w:p w:rsidR="000544ED" w:rsidRDefault="000544ED" w:rsidP="00E87E26">
    <w:pPr>
      <w:pStyle w:val="Encabezado"/>
      <w:pBdr>
        <w:top w:val="single" w:sz="4" w:space="1" w:color="auto"/>
      </w:pBdr>
    </w:pPr>
    <w:r>
      <w:tab/>
    </w:r>
    <w:r>
      <w:tab/>
    </w:r>
  </w:p>
  <w:p w:rsidR="000544ED" w:rsidRDefault="00E87E26">
    <w:pPr>
      <w:pStyle w:val="Encabezado"/>
    </w:pPr>
    <w:r>
      <w:t xml:space="preserve">                                                                                                                     </w:t>
    </w:r>
    <w:r w:rsidR="00013064">
      <w:t xml:space="preserve">                      Madrid, 24</w:t>
    </w:r>
    <w:r>
      <w:t xml:space="preserve"> de </w:t>
    </w:r>
    <w:r w:rsidR="007508BE">
      <w:t>Mayo de 2019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F5C0E"/>
    <w:multiLevelType w:val="hybridMultilevel"/>
    <w:tmpl w:val="2370096C"/>
    <w:lvl w:ilvl="0" w:tplc="E33AE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A6443"/>
    <w:multiLevelType w:val="hybridMultilevel"/>
    <w:tmpl w:val="5CE2E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707E5"/>
    <w:multiLevelType w:val="hybridMultilevel"/>
    <w:tmpl w:val="DCCE4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0544ED"/>
    <w:rsid w:val="000004FB"/>
    <w:rsid w:val="00013064"/>
    <w:rsid w:val="00017F66"/>
    <w:rsid w:val="00021450"/>
    <w:rsid w:val="00033C9B"/>
    <w:rsid w:val="0004261E"/>
    <w:rsid w:val="000544ED"/>
    <w:rsid w:val="0006611C"/>
    <w:rsid w:val="00066D11"/>
    <w:rsid w:val="000743FC"/>
    <w:rsid w:val="00086DB4"/>
    <w:rsid w:val="000D0496"/>
    <w:rsid w:val="000D6BFA"/>
    <w:rsid w:val="000F30C2"/>
    <w:rsid w:val="00140DFD"/>
    <w:rsid w:val="00160872"/>
    <w:rsid w:val="001B313B"/>
    <w:rsid w:val="00210BD7"/>
    <w:rsid w:val="00246C26"/>
    <w:rsid w:val="002C652F"/>
    <w:rsid w:val="002D4495"/>
    <w:rsid w:val="002D51BE"/>
    <w:rsid w:val="002F723D"/>
    <w:rsid w:val="00332760"/>
    <w:rsid w:val="00336818"/>
    <w:rsid w:val="0036061B"/>
    <w:rsid w:val="00384462"/>
    <w:rsid w:val="003B1A8E"/>
    <w:rsid w:val="003B3FB8"/>
    <w:rsid w:val="00421E49"/>
    <w:rsid w:val="0045229C"/>
    <w:rsid w:val="00460C6B"/>
    <w:rsid w:val="004B70D0"/>
    <w:rsid w:val="004D254A"/>
    <w:rsid w:val="00505151"/>
    <w:rsid w:val="00596F7D"/>
    <w:rsid w:val="00687F33"/>
    <w:rsid w:val="006A5EA7"/>
    <w:rsid w:val="006C2665"/>
    <w:rsid w:val="006D4518"/>
    <w:rsid w:val="00710B81"/>
    <w:rsid w:val="00714F6A"/>
    <w:rsid w:val="00734DE0"/>
    <w:rsid w:val="0074118E"/>
    <w:rsid w:val="007508BE"/>
    <w:rsid w:val="0075615D"/>
    <w:rsid w:val="007863D7"/>
    <w:rsid w:val="007D2DAE"/>
    <w:rsid w:val="007F6AEF"/>
    <w:rsid w:val="00840674"/>
    <w:rsid w:val="00851FA8"/>
    <w:rsid w:val="00876D3B"/>
    <w:rsid w:val="0088151D"/>
    <w:rsid w:val="00884DB9"/>
    <w:rsid w:val="008A363A"/>
    <w:rsid w:val="008A73EC"/>
    <w:rsid w:val="008E59C7"/>
    <w:rsid w:val="00902EC3"/>
    <w:rsid w:val="00970280"/>
    <w:rsid w:val="009E1010"/>
    <w:rsid w:val="00A0412E"/>
    <w:rsid w:val="00AB709F"/>
    <w:rsid w:val="00AC0297"/>
    <w:rsid w:val="00AF2452"/>
    <w:rsid w:val="00B4178C"/>
    <w:rsid w:val="00BB6051"/>
    <w:rsid w:val="00BD458F"/>
    <w:rsid w:val="00BF1261"/>
    <w:rsid w:val="00C44446"/>
    <w:rsid w:val="00C815C6"/>
    <w:rsid w:val="00CA0DB5"/>
    <w:rsid w:val="00CA530A"/>
    <w:rsid w:val="00CB4B61"/>
    <w:rsid w:val="00CD082D"/>
    <w:rsid w:val="00D155FE"/>
    <w:rsid w:val="00D311D8"/>
    <w:rsid w:val="00D464DF"/>
    <w:rsid w:val="00D91C7D"/>
    <w:rsid w:val="00DA525C"/>
    <w:rsid w:val="00DB2E06"/>
    <w:rsid w:val="00DF53A3"/>
    <w:rsid w:val="00E11583"/>
    <w:rsid w:val="00E832C9"/>
    <w:rsid w:val="00E87E26"/>
    <w:rsid w:val="00F01C72"/>
    <w:rsid w:val="00F4495E"/>
    <w:rsid w:val="00F44AE1"/>
    <w:rsid w:val="00F9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4ED"/>
  </w:style>
  <w:style w:type="paragraph" w:styleId="Piedepgina">
    <w:name w:val="footer"/>
    <w:basedOn w:val="Normal"/>
    <w:link w:val="PiedepginaCar"/>
    <w:uiPriority w:val="99"/>
    <w:unhideWhenUsed/>
    <w:rsid w:val="0005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4ED"/>
  </w:style>
  <w:style w:type="paragraph" w:styleId="Textodeglobo">
    <w:name w:val="Balloon Text"/>
    <w:basedOn w:val="Normal"/>
    <w:link w:val="TextodegloboCar"/>
    <w:uiPriority w:val="99"/>
    <w:semiHidden/>
    <w:unhideWhenUsed/>
    <w:rsid w:val="0005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4E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31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11D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CB4B61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0130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retosdelvendedor.guiaburros.es/" TargetMode="External"/><Relationship Id="rId13" Type="http://schemas.openxmlformats.org/officeDocument/2006/relationships/hyperlink" Target="https://www.editatum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itatum.com/&#231;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secretosdelvendedor.guiaburros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itatum.com/&#231;" TargetMode="External"/><Relationship Id="rId14" Type="http://schemas.openxmlformats.org/officeDocument/2006/relationships/hyperlink" Target="mailto:adetoro@editatu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4</cp:revision>
  <cp:lastPrinted>2019-01-21T10:38:00Z</cp:lastPrinted>
  <dcterms:created xsi:type="dcterms:W3CDTF">2019-05-24T11:19:00Z</dcterms:created>
  <dcterms:modified xsi:type="dcterms:W3CDTF">2019-07-10T12:03:00Z</dcterms:modified>
</cp:coreProperties>
</file>